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50" w:rsidRPr="000B1E50" w:rsidRDefault="000B1E50" w:rsidP="000B1E50">
      <w:pPr>
        <w:spacing w:before="120" w:after="120" w:line="240" w:lineRule="auto"/>
        <w:jc w:val="center"/>
        <w:outlineLvl w:val="0"/>
        <w:rPr>
          <w:rFonts w:ascii="Verdana" w:eastAsia="Times New Roman" w:hAnsi="Verdana" w:cs="Arial"/>
          <w:b/>
          <w:bCs/>
          <w:color w:val="003366"/>
          <w:sz w:val="24"/>
          <w:szCs w:val="32"/>
        </w:rPr>
      </w:pPr>
      <w:r w:rsidRPr="000B1E50">
        <w:rPr>
          <w:rFonts w:ascii="Verdana" w:eastAsia="Times New Roman" w:hAnsi="Verdana" w:cs="Arial"/>
          <w:b/>
          <w:bCs/>
          <w:color w:val="003366"/>
          <w:sz w:val="24"/>
          <w:szCs w:val="32"/>
        </w:rPr>
        <w:t>TASFİYEYE GİRİŞ</w:t>
      </w:r>
    </w:p>
    <w:p w:rsidR="000B1E50" w:rsidRPr="000B1E50" w:rsidRDefault="000B1E50" w:rsidP="000B1E50">
      <w:pPr>
        <w:spacing w:before="60" w:after="60" w:line="240" w:lineRule="auto"/>
        <w:rPr>
          <w:rFonts w:ascii="Verdana" w:eastAsia="Times New Roman" w:hAnsi="Verdana" w:cs="Times New Roman"/>
          <w:b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___________________________________</w:t>
      </w:r>
      <w:r w:rsidRPr="000B1E50">
        <w:rPr>
          <w:rFonts w:ascii="Verdana" w:eastAsia="Times New Roman" w:hAnsi="Verdana" w:cs="Times New Roman"/>
          <w:b/>
          <w:color w:val="000000"/>
          <w:sz w:val="16"/>
          <w:szCs w:val="24"/>
        </w:rPr>
        <w:t>LİMİTED ŞİRKETİ</w:t>
      </w:r>
    </w:p>
    <w:p w:rsidR="000B1E50" w:rsidRPr="000B1E50" w:rsidRDefault="000B1E50" w:rsidP="000B1E50">
      <w:p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Karar Tarihi:</w:t>
      </w: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br/>
        <w:t>Karar No:</w:t>
      </w: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br/>
        <w:t>Katılanlar:</w:t>
      </w:r>
    </w:p>
    <w:p w:rsidR="000B1E50" w:rsidRDefault="000B1E50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Şirketin faaliyetine devam etmesinde fayda görülmediğinden  tasfiye haline girmesine;</w:t>
      </w:r>
    </w:p>
    <w:p w:rsidR="001451F3" w:rsidRPr="000B1E50" w:rsidRDefault="001451F3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24"/>
        </w:rPr>
        <w:t>Şirket ünvanının TASFİYE HALİNDE _______________________________ LİMİTED ŞİRKETİ olmasına,</w:t>
      </w:r>
    </w:p>
    <w:p w:rsidR="000B1E50" w:rsidRDefault="000B1E50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Şirket Müdürü ___________' ın tasfiyeye girinceye kadar yaptığı işlemlerden dolayı ibra edilmesine,</w:t>
      </w:r>
    </w:p>
    <w:p w:rsidR="000E41EB" w:rsidRPr="000B1E50" w:rsidRDefault="000E41EB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24"/>
        </w:rPr>
        <w:t>Tasfiye Adresi:_______________________________        /</w:t>
      </w:r>
      <w:r w:rsidR="001E13B0">
        <w:rPr>
          <w:rFonts w:ascii="Verdana" w:eastAsia="Times New Roman" w:hAnsi="Verdana" w:cs="Times New Roman"/>
          <w:color w:val="000000"/>
          <w:sz w:val="16"/>
          <w:szCs w:val="24"/>
        </w:rPr>
        <w:t>KİLİS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6"/>
          <w:szCs w:val="24"/>
        </w:rPr>
        <w:t xml:space="preserve"> olmasına</w:t>
      </w:r>
      <w:r w:rsidR="001451F3">
        <w:rPr>
          <w:rFonts w:ascii="Verdana" w:eastAsia="Times New Roman" w:hAnsi="Verdana" w:cs="Times New Roman"/>
          <w:color w:val="000000"/>
          <w:sz w:val="16"/>
          <w:szCs w:val="24"/>
        </w:rPr>
        <w:t>(Tasfiye adresi farklı bir adres olacaksa)</w:t>
      </w:r>
    </w:p>
    <w:p w:rsidR="000B1E50" w:rsidRPr="000B1E50" w:rsidRDefault="000B1E50" w:rsidP="000B1E50">
      <w:pPr>
        <w:numPr>
          <w:ilvl w:val="0"/>
          <w:numId w:val="1"/>
        </w:numPr>
        <w:spacing w:before="60" w:after="60" w:line="240" w:lineRule="auto"/>
        <w:rPr>
          <w:rFonts w:ascii="Verdana" w:eastAsia="Times New Roman" w:hAnsi="Verdana" w:cs="Times New Roman"/>
          <w:color w:val="000000"/>
          <w:sz w:val="16"/>
          <w:szCs w:val="24"/>
        </w:rPr>
      </w:pPr>
      <w:r w:rsidRPr="000B1E50">
        <w:rPr>
          <w:rFonts w:ascii="Verdana" w:eastAsia="Times New Roman" w:hAnsi="Verdana" w:cs="Times New Roman"/>
          <w:color w:val="000000"/>
          <w:sz w:val="16"/>
          <w:szCs w:val="24"/>
        </w:rPr>
        <w:t>Tasfiye işlemlerini yürütmek üzere TC Uyruklu __________ adresinde ikamet eden ___________ 'ın Tasfiye Memuru olarak atanmasına ve tasfiye ile ilgili olarak münferit imzası ile şirketi temsil ve ilzam etmesine  oy birliği ile karar verilmiştir.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0B1E50" w:rsidRPr="000B1E50" w:rsidTr="00A92DFE">
        <w:trPr>
          <w:jc w:val="center"/>
        </w:trPr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0B1E50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</w:tr>
      <w:tr w:rsidR="000B1E50" w:rsidRPr="000B1E50" w:rsidTr="00A92DFE">
        <w:trPr>
          <w:jc w:val="center"/>
        </w:trPr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0B1E50" w:rsidRPr="000B1E50" w:rsidRDefault="000B1E50" w:rsidP="000B1E50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</w:tr>
    </w:tbl>
    <w:p w:rsidR="000B1E50" w:rsidRPr="000B1E50" w:rsidRDefault="000B1E50" w:rsidP="000B1E50">
      <w:pPr>
        <w:spacing w:before="60" w:after="60" w:line="240" w:lineRule="auto"/>
        <w:ind w:firstLine="567"/>
        <w:rPr>
          <w:rFonts w:ascii="Verdana" w:eastAsia="Times New Roman" w:hAnsi="Verdana" w:cs="Times New Roman"/>
          <w:color w:val="000000"/>
          <w:sz w:val="16"/>
          <w:szCs w:val="24"/>
        </w:rPr>
      </w:pPr>
    </w:p>
    <w:p w:rsidR="00DB7944" w:rsidRDefault="001E13B0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1ABB"/>
    <w:multiLevelType w:val="hybridMultilevel"/>
    <w:tmpl w:val="2ACAE65C"/>
    <w:lvl w:ilvl="0" w:tplc="386A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A4"/>
    <w:rsid w:val="000B1E50"/>
    <w:rsid w:val="000E41EB"/>
    <w:rsid w:val="001451F3"/>
    <w:rsid w:val="001E13B0"/>
    <w:rsid w:val="00453A37"/>
    <w:rsid w:val="00C61EA2"/>
    <w:rsid w:val="00F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B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B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Çelik</dc:creator>
  <cp:lastModifiedBy>Windows Kullanıcısı</cp:lastModifiedBy>
  <cp:revision>3</cp:revision>
  <dcterms:created xsi:type="dcterms:W3CDTF">2017-04-24T07:15:00Z</dcterms:created>
  <dcterms:modified xsi:type="dcterms:W3CDTF">2022-09-30T07:09:00Z</dcterms:modified>
</cp:coreProperties>
</file>